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87F" w:rsidRPr="00952A4F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952A4F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952A4F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952A4F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952A4F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952A4F">
        <w:rPr>
          <w:rFonts w:ascii="Arial" w:hAnsi="Arial" w:cs="Arial"/>
          <w:sz w:val="22"/>
          <w:szCs w:val="22"/>
          <w:lang w:val="uk-UA"/>
        </w:rPr>
        <w:t>протокол</w:t>
      </w:r>
      <w:r w:rsidR="00A909D5" w:rsidRPr="00952A4F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952A4F">
        <w:rPr>
          <w:rFonts w:ascii="Arial" w:hAnsi="Arial" w:cs="Arial"/>
          <w:sz w:val="22"/>
          <w:szCs w:val="22"/>
          <w:lang w:val="uk-UA"/>
        </w:rPr>
        <w:t xml:space="preserve"> </w:t>
      </w:r>
      <w:r w:rsidR="00C527D5" w:rsidRPr="00952A4F">
        <w:rPr>
          <w:rFonts w:ascii="Arial" w:hAnsi="Arial" w:cs="Arial"/>
          <w:sz w:val="22"/>
          <w:szCs w:val="22"/>
          <w:lang w:val="uk-UA"/>
        </w:rPr>
        <w:t>№</w:t>
      </w:r>
      <w:r w:rsidR="001A19B7" w:rsidRPr="00952A4F">
        <w:rPr>
          <w:rFonts w:ascii="Arial" w:hAnsi="Arial" w:cs="Arial"/>
          <w:sz w:val="22"/>
          <w:szCs w:val="22"/>
          <w:lang w:val="uk-UA"/>
        </w:rPr>
        <w:t>12</w:t>
      </w:r>
      <w:r w:rsidR="00C527D5" w:rsidRPr="00952A4F">
        <w:rPr>
          <w:rFonts w:ascii="Arial" w:hAnsi="Arial" w:cs="Arial"/>
          <w:sz w:val="22"/>
          <w:szCs w:val="22"/>
          <w:lang w:val="uk-UA"/>
        </w:rPr>
        <w:t>/</w:t>
      </w:r>
      <w:r w:rsidR="002C2E71" w:rsidRPr="00952A4F">
        <w:rPr>
          <w:rFonts w:ascii="Arial" w:hAnsi="Arial" w:cs="Arial"/>
          <w:sz w:val="22"/>
          <w:szCs w:val="22"/>
          <w:lang w:val="uk-UA"/>
        </w:rPr>
        <w:t>04</w:t>
      </w:r>
      <w:r w:rsidR="00047B3E" w:rsidRPr="00952A4F">
        <w:rPr>
          <w:rFonts w:ascii="Arial" w:hAnsi="Arial" w:cs="Arial"/>
          <w:sz w:val="22"/>
          <w:szCs w:val="22"/>
          <w:lang w:val="uk-UA"/>
        </w:rPr>
        <w:t>-</w:t>
      </w:r>
      <w:r w:rsidR="00C527D5" w:rsidRPr="00952A4F">
        <w:rPr>
          <w:rFonts w:ascii="Arial" w:hAnsi="Arial" w:cs="Arial"/>
          <w:sz w:val="22"/>
          <w:szCs w:val="22"/>
          <w:lang w:val="uk-UA"/>
        </w:rPr>
        <w:t>2</w:t>
      </w:r>
      <w:r w:rsidR="002C2E71" w:rsidRPr="00952A4F">
        <w:rPr>
          <w:rFonts w:ascii="Arial" w:hAnsi="Arial" w:cs="Arial"/>
          <w:sz w:val="22"/>
          <w:szCs w:val="22"/>
          <w:lang w:val="uk-UA"/>
        </w:rPr>
        <w:t>4</w:t>
      </w:r>
      <w:r w:rsidR="00C527D5" w:rsidRPr="00952A4F">
        <w:rPr>
          <w:rFonts w:ascii="Arial" w:hAnsi="Arial" w:cs="Arial"/>
          <w:sz w:val="22"/>
          <w:szCs w:val="22"/>
          <w:lang w:val="uk-UA"/>
        </w:rPr>
        <w:t xml:space="preserve"> </w:t>
      </w:r>
      <w:r w:rsidRPr="00952A4F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1A19B7" w:rsidRPr="00952A4F">
        <w:rPr>
          <w:rFonts w:ascii="Arial" w:hAnsi="Arial" w:cs="Arial"/>
          <w:sz w:val="22"/>
          <w:szCs w:val="22"/>
          <w:lang w:val="uk-UA"/>
        </w:rPr>
        <w:t>12</w:t>
      </w:r>
      <w:r w:rsidR="002C2E71" w:rsidRPr="00952A4F">
        <w:rPr>
          <w:rFonts w:ascii="Arial" w:hAnsi="Arial" w:cs="Arial"/>
          <w:sz w:val="22"/>
          <w:szCs w:val="22"/>
          <w:lang w:val="uk-UA"/>
        </w:rPr>
        <w:t xml:space="preserve"> квіт</w:t>
      </w:r>
      <w:r w:rsidR="00047B3E" w:rsidRPr="00952A4F">
        <w:rPr>
          <w:rFonts w:ascii="Arial" w:hAnsi="Arial" w:cs="Arial"/>
          <w:sz w:val="22"/>
          <w:szCs w:val="22"/>
          <w:lang w:val="uk-UA"/>
        </w:rPr>
        <w:t>ня</w:t>
      </w:r>
      <w:r w:rsidRPr="00952A4F">
        <w:rPr>
          <w:rFonts w:ascii="Arial" w:hAnsi="Arial" w:cs="Arial"/>
          <w:sz w:val="22"/>
          <w:szCs w:val="22"/>
          <w:lang w:val="uk-UA"/>
        </w:rPr>
        <w:t xml:space="preserve"> 202</w:t>
      </w:r>
      <w:r w:rsidR="002C2E71" w:rsidRPr="00952A4F">
        <w:rPr>
          <w:rFonts w:ascii="Arial" w:hAnsi="Arial" w:cs="Arial"/>
          <w:sz w:val="22"/>
          <w:szCs w:val="22"/>
          <w:lang w:val="uk-UA"/>
        </w:rPr>
        <w:t>4</w:t>
      </w:r>
      <w:r w:rsidRPr="00952A4F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952A4F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/>
      </w:tblPr>
      <w:tblGrid>
        <w:gridCol w:w="4928"/>
        <w:gridCol w:w="5044"/>
        <w:gridCol w:w="10"/>
      </w:tblGrid>
      <w:tr w:rsidR="005B0255" w:rsidRPr="00952A4F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Pr="00952A4F" w:rsidRDefault="005B0255" w:rsidP="005B0255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D76D8E" w:rsidRPr="00952A4F" w:rsidRDefault="00D76D8E" w:rsidP="005B0255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D70261" w:rsidRPr="00952A4F" w:rsidRDefault="00510B1B" w:rsidP="00D70261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952A4F">
              <w:rPr>
                <w:rFonts w:ascii="Arial" w:hAnsi="Arial" w:cs="Arial"/>
                <w:b/>
                <w:lang w:val="uk-UA"/>
              </w:rPr>
              <w:t xml:space="preserve">АКЦІОНЕРНЕ ТОВАРИСТВО </w:t>
            </w:r>
            <w:r w:rsidR="00D70261" w:rsidRPr="00952A4F">
              <w:rPr>
                <w:rFonts w:ascii="Arial" w:hAnsi="Arial" w:cs="Arial"/>
                <w:b/>
                <w:lang w:val="uk-UA"/>
              </w:rPr>
              <w:t xml:space="preserve">«ПРОЕКТНО-ТЕХНОЛОГІЧНИЙ ІНСТИТУТ «КИЇВОРГБУД»  </w:t>
            </w:r>
          </w:p>
          <w:p w:rsidR="005B0255" w:rsidRPr="00952A4F" w:rsidRDefault="00D70261" w:rsidP="00D70261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952A4F">
              <w:rPr>
                <w:rFonts w:ascii="Arial" w:hAnsi="Arial" w:cs="Arial"/>
                <w:b/>
                <w:lang w:val="uk-UA"/>
              </w:rPr>
              <w:t>(</w:t>
            </w:r>
            <w:r w:rsidR="00952A4F" w:rsidRPr="00952A4F">
              <w:rPr>
                <w:rFonts w:ascii="Arial" w:hAnsi="Arial" w:cs="Arial"/>
                <w:b/>
                <w:lang w:val="uk-UA"/>
              </w:rPr>
              <w:t>ідентифікаційний</w:t>
            </w:r>
            <w:r w:rsidRPr="00952A4F">
              <w:rPr>
                <w:rFonts w:ascii="Arial" w:hAnsi="Arial" w:cs="Arial"/>
                <w:b/>
                <w:lang w:val="uk-UA"/>
              </w:rPr>
              <w:t xml:space="preserve"> код юридичної особи – код ЄДРПОУ 04012951)</w:t>
            </w:r>
          </w:p>
        </w:tc>
      </w:tr>
      <w:tr w:rsidR="00E454DA" w:rsidRPr="00952A4F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952A4F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952A4F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952A4F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952A4F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C7290C" w:rsidRPr="00952A4F" w:rsidRDefault="00C7290C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952A4F">
              <w:rPr>
                <w:rFonts w:ascii="Arial" w:hAnsi="Arial" w:cs="Arial"/>
                <w:b/>
                <w:lang w:val="uk-UA"/>
              </w:rPr>
              <w:t>ДЛЯ ГОЛОСУВАННЯ</w:t>
            </w:r>
          </w:p>
          <w:p w:rsidR="00901799" w:rsidRPr="00952A4F" w:rsidRDefault="00901799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952A4F">
              <w:rPr>
                <w:b/>
                <w:lang w:val="uk-UA"/>
              </w:rPr>
              <w:t>(</w:t>
            </w:r>
            <w:r w:rsidRPr="00952A4F">
              <w:rPr>
                <w:rFonts w:ascii="Arial" w:hAnsi="Arial" w:cs="Arial"/>
                <w:b/>
                <w:lang w:val="uk-UA"/>
              </w:rPr>
              <w:t>щодо інших питань порядку денного, крім обрання органів товариства)</w:t>
            </w:r>
          </w:p>
          <w:p w:rsidR="00E454DA" w:rsidRPr="00952A4F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952A4F">
              <w:rPr>
                <w:rFonts w:ascii="Arial" w:hAnsi="Arial" w:cs="Arial"/>
                <w:b/>
                <w:lang w:val="uk-UA"/>
              </w:rPr>
              <w:t xml:space="preserve">на </w:t>
            </w:r>
            <w:r w:rsidR="002C2E71" w:rsidRPr="00952A4F">
              <w:rPr>
                <w:rFonts w:ascii="Arial" w:hAnsi="Arial" w:cs="Arial"/>
                <w:b/>
                <w:lang w:val="uk-UA"/>
              </w:rPr>
              <w:t>річних</w:t>
            </w:r>
            <w:r w:rsidRPr="00952A4F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952A4F">
              <w:rPr>
                <w:rFonts w:ascii="Arial" w:hAnsi="Arial" w:cs="Arial"/>
                <w:b/>
                <w:lang w:val="uk-UA"/>
              </w:rPr>
              <w:br/>
            </w:r>
            <w:r w:rsidR="002C2E71" w:rsidRPr="00952A4F">
              <w:rPr>
                <w:rFonts w:ascii="Arial" w:hAnsi="Arial" w:cs="Arial"/>
                <w:b/>
                <w:lang w:val="uk-UA"/>
              </w:rPr>
              <w:t>29 квіт</w:t>
            </w:r>
            <w:r w:rsidR="00901799" w:rsidRPr="00952A4F">
              <w:rPr>
                <w:rFonts w:ascii="Arial" w:hAnsi="Arial" w:cs="Arial"/>
                <w:b/>
                <w:lang w:val="uk-UA"/>
              </w:rPr>
              <w:t>ня</w:t>
            </w:r>
            <w:r w:rsidRPr="00952A4F">
              <w:rPr>
                <w:rFonts w:ascii="Arial" w:hAnsi="Arial" w:cs="Arial"/>
                <w:b/>
                <w:lang w:val="uk-UA"/>
              </w:rPr>
              <w:t xml:space="preserve"> 202</w:t>
            </w:r>
            <w:r w:rsidR="002C2E71" w:rsidRPr="00952A4F">
              <w:rPr>
                <w:rFonts w:ascii="Arial" w:hAnsi="Arial" w:cs="Arial"/>
                <w:b/>
                <w:lang w:val="uk-UA"/>
              </w:rPr>
              <w:t>4</w:t>
            </w:r>
            <w:r w:rsidRPr="00952A4F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952A4F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901799" w:rsidRPr="00952A4F" w:rsidRDefault="00901799" w:rsidP="009017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</w:t>
            </w:r>
            <w:r w:rsidR="00BB16F5"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 час початку та завершення голосування:</w:t>
            </w:r>
          </w:p>
          <w:p w:rsidR="00901799" w:rsidRPr="00952A4F" w:rsidRDefault="002C2E71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  <w:r w:rsidR="00901799"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>квіт</w:t>
            </w:r>
            <w:r w:rsidR="00FA2195" w:rsidRPr="00952A4F">
              <w:rPr>
                <w:rFonts w:ascii="Arial" w:hAnsi="Arial" w:cs="Arial"/>
                <w:sz w:val="22"/>
                <w:szCs w:val="22"/>
                <w:lang w:val="uk-UA"/>
              </w:rPr>
              <w:t>ня</w:t>
            </w:r>
            <w:r w:rsidR="00901799"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="00901799"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 - дата розміщення єдиного бюлетеня для голосування (щодо інших питань порядку денного, крім питань обрання органів товариства). </w:t>
            </w:r>
          </w:p>
          <w:p w:rsidR="00901799" w:rsidRPr="00952A4F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r w:rsidR="002C2E71" w:rsidRPr="00952A4F">
              <w:rPr>
                <w:rFonts w:ascii="Arial" w:hAnsi="Arial" w:cs="Arial"/>
                <w:sz w:val="22"/>
                <w:szCs w:val="22"/>
                <w:lang w:val="uk-UA"/>
              </w:rPr>
              <w:t>http://kievorgbud.kiev.ua/zbory</w:t>
            </w:r>
            <w:r w:rsidR="00FA2195"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901799" w:rsidRPr="00952A4F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952A4F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160F0F" w:rsidRPr="00952A4F">
              <w:rPr>
                <w:rFonts w:ascii="Arial" w:hAnsi="Arial" w:cs="Arial"/>
                <w:sz w:val="22"/>
                <w:szCs w:val="22"/>
                <w:lang w:val="uk-UA"/>
              </w:rPr>
              <w:t>29</w:t>
            </w:r>
            <w:r w:rsidR="00FA2195"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160F0F" w:rsidRPr="00952A4F">
              <w:rPr>
                <w:rFonts w:ascii="Arial" w:hAnsi="Arial" w:cs="Arial"/>
                <w:sz w:val="22"/>
                <w:szCs w:val="22"/>
                <w:lang w:val="uk-UA"/>
              </w:rPr>
              <w:t>квіт</w:t>
            </w:r>
            <w:r w:rsidR="00FA2195" w:rsidRPr="00952A4F">
              <w:rPr>
                <w:rFonts w:ascii="Arial" w:hAnsi="Arial" w:cs="Arial"/>
                <w:sz w:val="22"/>
                <w:szCs w:val="22"/>
                <w:lang w:val="uk-UA"/>
              </w:rPr>
              <w:t>ня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 w:rsidR="00160F0F" w:rsidRPr="00952A4F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року. Дата і час завершення голосування є датою і часом закінчення надсилання до депозитарної установи бюлетенів для голосування</w:t>
            </w:r>
          </w:p>
          <w:p w:rsidR="00E454DA" w:rsidRPr="00952A4F" w:rsidRDefault="00E454DA">
            <w:pPr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952A4F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952A4F" w:rsidRDefault="00E454DA" w:rsidP="00BB16F5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BB16F5" w:rsidRPr="00952A4F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bookmarkStart w:id="0" w:name="_GoBack"/>
            <w:bookmarkEnd w:id="0"/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952A4F" w:rsidRDefault="00160F0F" w:rsidP="00160F0F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29</w:t>
            </w:r>
            <w:r w:rsidR="00E454DA" w:rsidRPr="00952A4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952A4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</w:t>
            </w:r>
            <w:r w:rsidR="00901799" w:rsidRPr="00952A4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ня</w:t>
            </w:r>
            <w:r w:rsidR="00E454DA" w:rsidRPr="00952A4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Pr="00952A4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E454DA" w:rsidRPr="00952A4F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952A4F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952A4F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952A4F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952A4F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5054"/>
      </w:tblGrid>
      <w:tr w:rsidR="00E454DA" w:rsidRPr="00952A4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952A4F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952A4F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52A4F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952A4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52A4F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952A4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52A4F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952A4F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952A4F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</w:tbl>
    <w:p w:rsidR="00FA2195" w:rsidRPr="00952A4F" w:rsidRDefault="00FA2195" w:rsidP="00FA2195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952A4F">
        <w:rPr>
          <w:rFonts w:ascii="Arial" w:hAnsi="Arial" w:cs="Arial"/>
          <w:i/>
          <w:sz w:val="20"/>
          <w:szCs w:val="20"/>
          <w:lang w:val="uk-UA"/>
        </w:rPr>
        <w:t xml:space="preserve">* </w:t>
      </w:r>
      <w:r w:rsidRPr="00952A4F">
        <w:rPr>
          <w:rFonts w:ascii="Arial" w:hAnsi="Arial" w:cs="Arial"/>
          <w:b/>
          <w:i/>
          <w:sz w:val="20"/>
          <w:szCs w:val="20"/>
          <w:lang w:val="uk-UA"/>
        </w:rPr>
        <w:t>Примітка:</w:t>
      </w:r>
      <w:r w:rsidRPr="00952A4F">
        <w:rPr>
          <w:rFonts w:ascii="Arial" w:hAnsi="Arial" w:cs="Arial"/>
          <w:i/>
          <w:sz w:val="20"/>
          <w:szCs w:val="20"/>
          <w:lang w:val="uk-UA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tbl>
      <w:tblPr>
        <w:tblW w:w="0" w:type="auto"/>
        <w:tblInd w:w="-10" w:type="dxa"/>
        <w:tblLayout w:type="fixed"/>
        <w:tblLook w:val="0000"/>
      </w:tblPr>
      <w:tblGrid>
        <w:gridCol w:w="4928"/>
        <w:gridCol w:w="5054"/>
      </w:tblGrid>
      <w:tr w:rsidR="00E454DA" w:rsidRPr="00952A4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952A4F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952A4F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952A4F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952A4F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952A4F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12EB3" w:rsidRPr="00952A4F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</w:tr>
      <w:tr w:rsidR="00B12EB3" w:rsidRPr="00952A4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952A4F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</w:tr>
      <w:tr w:rsidR="00B12EB3" w:rsidRPr="00952A4F" w:rsidTr="00DA1D82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952A4F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</w:tbl>
    <w:p w:rsidR="00E454DA" w:rsidRPr="00952A4F" w:rsidRDefault="00FA2195" w:rsidP="00FA2195">
      <w:pPr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952A4F">
        <w:rPr>
          <w:rFonts w:ascii="Arial" w:hAnsi="Arial" w:cs="Arial"/>
          <w:i/>
          <w:sz w:val="20"/>
          <w:szCs w:val="20"/>
          <w:lang w:val="uk-UA"/>
        </w:rPr>
        <w:t xml:space="preserve">* </w:t>
      </w:r>
      <w:r w:rsidRPr="00952A4F">
        <w:rPr>
          <w:rFonts w:ascii="Arial" w:hAnsi="Arial" w:cs="Arial"/>
          <w:b/>
          <w:i/>
          <w:sz w:val="20"/>
          <w:szCs w:val="20"/>
          <w:lang w:val="uk-UA"/>
        </w:rPr>
        <w:t>Примітка:</w:t>
      </w:r>
      <w:r w:rsidRPr="00952A4F">
        <w:rPr>
          <w:rFonts w:ascii="Arial" w:hAnsi="Arial" w:cs="Arial"/>
          <w:i/>
          <w:sz w:val="20"/>
          <w:szCs w:val="20"/>
          <w:lang w:val="uk-UA"/>
        </w:rPr>
        <w:t xml:space="preserve"> інформація та реквізити в даній таблиці зазначається (вноситься/вписується) акціонером (представником акціонера) самостійно</w:t>
      </w:r>
    </w:p>
    <w:p w:rsidR="00FA2195" w:rsidRPr="00952A4F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90DD4" w:rsidRPr="00952A4F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190DD4" w:rsidRPr="00952A4F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952A4F">
              <w:rPr>
                <w:rFonts w:ascii="Arial" w:hAnsi="Arial" w:cs="Arial"/>
                <w:lang w:val="uk-UA"/>
              </w:rPr>
              <w:br w:type="page"/>
            </w:r>
          </w:p>
          <w:p w:rsidR="00190DD4" w:rsidRPr="00952A4F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uk-UA"/>
              </w:rPr>
            </w:pPr>
            <w:r w:rsidRPr="00952A4F">
              <w:rPr>
                <w:rFonts w:ascii="Arial" w:hAnsi="Arial" w:cs="Arial"/>
                <w:i/>
                <w:lang w:val="uk-UA"/>
              </w:rPr>
              <w:br w:type="page"/>
            </w:r>
            <w:r w:rsidRPr="00952A4F">
              <w:rPr>
                <w:rFonts w:ascii="Arial" w:eastAsia="Calibri" w:hAnsi="Arial" w:cs="Arial"/>
                <w:b/>
                <w:bCs/>
                <w:i/>
                <w:iCs/>
                <w:lang w:val="uk-UA"/>
              </w:rPr>
              <w:t>ЗАСТЕРЕЖЕННЯ:</w:t>
            </w:r>
          </w:p>
          <w:p w:rsidR="00190DD4" w:rsidRPr="00952A4F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uk-UA"/>
              </w:rPr>
            </w:pPr>
          </w:p>
        </w:tc>
      </w:tr>
    </w:tbl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  <w:lang w:val="uk-UA"/>
        </w:rPr>
      </w:pPr>
    </w:p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:rsidR="00190DD4" w:rsidRPr="00952A4F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:rsidR="00190DD4" w:rsidRPr="00952A4F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952A4F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може бути заповнений машинодруком.</w:t>
      </w:r>
    </w:p>
    <w:p w:rsidR="00627E70" w:rsidRPr="00952A4F" w:rsidRDefault="00627E70" w:rsidP="00627E70">
      <w:pPr>
        <w:ind w:right="282"/>
        <w:jc w:val="both"/>
        <w:rPr>
          <w:rFonts w:ascii="Arial" w:hAnsi="Arial" w:cs="Arial"/>
          <w:i/>
          <w:lang w:val="uk-UA"/>
        </w:rPr>
      </w:pPr>
    </w:p>
    <w:p w:rsidR="00415E8E" w:rsidRPr="00952A4F" w:rsidRDefault="00415E8E" w:rsidP="00627E70">
      <w:pPr>
        <w:ind w:right="282"/>
        <w:jc w:val="both"/>
        <w:rPr>
          <w:rFonts w:ascii="Arial" w:hAnsi="Arial" w:cs="Arial"/>
          <w:i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952A4F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952A4F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952A4F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952A4F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952A4F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952A4F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952A4F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952A4F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952A4F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952A4F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952A4F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952A4F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952A4F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CF31D4" w:rsidRPr="00952A4F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27E70" w:rsidRPr="00952A4F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627E70" w:rsidRPr="00952A4F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952A4F">
              <w:rPr>
                <w:rFonts w:ascii="Arial" w:hAnsi="Arial" w:cs="Arial"/>
                <w:lang w:val="uk-UA"/>
              </w:rPr>
              <w:br w:type="page"/>
            </w:r>
          </w:p>
          <w:p w:rsidR="00627E70" w:rsidRPr="00952A4F" w:rsidRDefault="00627E70" w:rsidP="006A327A">
            <w:pPr>
              <w:jc w:val="center"/>
              <w:rPr>
                <w:rFonts w:ascii="Arial" w:eastAsia="Calibri" w:hAnsi="Arial" w:cs="Arial"/>
                <w:b/>
                <w:lang w:val="uk-UA"/>
              </w:rPr>
            </w:pPr>
            <w:r w:rsidRPr="00952A4F">
              <w:rPr>
                <w:rFonts w:ascii="Arial" w:eastAsia="Calibri" w:hAnsi="Arial" w:cs="Arial"/>
                <w:b/>
                <w:lang w:val="uk-UA"/>
              </w:rPr>
              <w:t>ГОЛОСУВАННЯ З ПИТАНЬ ПОРЯДКУ ДЕННОГО</w:t>
            </w:r>
          </w:p>
          <w:p w:rsidR="00627E70" w:rsidRPr="00952A4F" w:rsidRDefault="00627E70" w:rsidP="006A327A">
            <w:pPr>
              <w:jc w:val="center"/>
              <w:rPr>
                <w:rFonts w:ascii="Arial" w:eastAsia="Calibri" w:hAnsi="Arial" w:cs="Arial"/>
                <w:b/>
                <w:lang w:val="uk-UA"/>
              </w:rPr>
            </w:pPr>
            <w:r w:rsidRPr="00952A4F">
              <w:rPr>
                <w:rFonts w:ascii="Arial" w:eastAsia="Calibri" w:hAnsi="Arial" w:cs="Arial"/>
                <w:b/>
                <w:lang w:val="uk-UA"/>
              </w:rPr>
              <w:t>ЗАГАЛЬНИХ ЗБОРІВ:</w:t>
            </w:r>
          </w:p>
          <w:p w:rsidR="00627E70" w:rsidRPr="00952A4F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uk-UA"/>
              </w:rPr>
            </w:pPr>
          </w:p>
        </w:tc>
      </w:tr>
    </w:tbl>
    <w:p w:rsidR="00627E70" w:rsidRPr="00952A4F" w:rsidRDefault="00627E70" w:rsidP="00627E70">
      <w:pPr>
        <w:jc w:val="both"/>
        <w:rPr>
          <w:bCs/>
          <w:lang w:val="uk-U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19"/>
        <w:gridCol w:w="6863"/>
      </w:tblGrid>
      <w:tr w:rsidR="00CF31D4" w:rsidRPr="00952A4F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952A4F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952A4F" w:rsidRDefault="00CF31D4" w:rsidP="00627E70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FD71A5"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звіту Наглядової ради АТ «ПТІ «Київоргбуд» про роботу у 2022 році та прийняття рішення за результатами розгляду такого звіту</w:t>
            </w: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CF31D4" w:rsidRPr="00952A4F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Pr="00952A4F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952A4F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1.1. Роботу Наглядової ради АТ «ПТІ «Київоргбуд» у 2022 році визнати задовільною та такою, що відповідає меті та напрямкам діяльності АТ «ПТІ «Київоргбуд» і положенням його установчих документів.</w:t>
            </w:r>
          </w:p>
          <w:p w:rsidR="00D76D8E" w:rsidRPr="00952A4F" w:rsidRDefault="00FD71A5" w:rsidP="00FD71A5">
            <w:pPr>
              <w:tabs>
                <w:tab w:val="left" w:pos="840"/>
              </w:tabs>
              <w:ind w:right="-6"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1.2. Затвердити звіт Наглядової ради АТ «ПТІ «Київоргбуд» про роботу у 2022 році</w:t>
            </w:r>
            <w:r w:rsidR="00F209F4"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CC1424" w:rsidRPr="00952A4F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952A4F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952A4F" w:rsidRDefault="00627E70" w:rsidP="00627E70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952A4F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952A4F" w:rsidRDefault="00627E70" w:rsidP="00627E70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627E70" w:rsidRPr="00952A4F" w:rsidRDefault="00627E70" w:rsidP="00627E70">
            <w:pPr>
              <w:jc w:val="both"/>
              <w:rPr>
                <w:b/>
                <w:i/>
                <w:lang w:val="uk-UA"/>
              </w:rPr>
            </w:pPr>
          </w:p>
          <w:p w:rsidR="00627E70" w:rsidRPr="00952A4F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CC1424" w:rsidRPr="00952A4F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952A4F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CF31D4" w:rsidRPr="00952A4F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952A4F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952A4F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2. </w:t>
            </w:r>
            <w:r w:rsidR="00FD71A5"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звіту Наглядової ради АТ «ПТІ «Київоргбуд» про роботу у 2023 році та прийняття рішення за результатами розгляду такого звіту</w:t>
            </w: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CF31D4" w:rsidRPr="00952A4F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CF31D4" w:rsidRPr="00952A4F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952A4F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2.1. Роботу Наглядової ради АТ «ПТІ «Київоргбуд» у 2023 році визнати задовільною та такою, що відповідає меті та напрямкам діяльності АТ «ПТІ «Київоргбуд» і положенням його установчих документів.</w:t>
            </w:r>
          </w:p>
          <w:p w:rsidR="00D76D8E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2.2. Затвердити звіт Наглядової ради АТ «ПТІ «Київоргбуд» про роботу у 2023 році</w:t>
            </w:r>
            <w:r w:rsidR="00915780"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  <w:r w:rsidR="00510B1B"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CC1424" w:rsidRPr="00952A4F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952A4F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952A4F" w:rsidRDefault="00627E70" w:rsidP="00627E70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952A4F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952A4F" w:rsidRDefault="00627E70" w:rsidP="00627E70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627E70" w:rsidRPr="00952A4F" w:rsidRDefault="00627E70" w:rsidP="00627E70">
            <w:pPr>
              <w:jc w:val="both"/>
              <w:rPr>
                <w:b/>
                <w:i/>
                <w:lang w:val="uk-UA"/>
              </w:rPr>
            </w:pPr>
          </w:p>
          <w:p w:rsidR="00CC1424" w:rsidRPr="00952A4F" w:rsidRDefault="00627E70" w:rsidP="00D509E8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</w:tc>
      </w:tr>
    </w:tbl>
    <w:p w:rsidR="00CF31D4" w:rsidRPr="00952A4F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915780" w:rsidRPr="00952A4F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952A4F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952A4F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FD71A5"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висновків аудиторського звіту суб’єкта аудиторської діяльності за 2022 рік та затвердження заходів за результатами розгляду такого звіту</w:t>
            </w: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915780" w:rsidRPr="00952A4F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915780" w:rsidRPr="00952A4F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952A4F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3.1. Прийняти до відома висновки аудиторського звіту суб’єкта аудиторської діяльності за 2022 рік.</w:t>
            </w:r>
          </w:p>
          <w:p w:rsidR="00915780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3.2. Доручити Генеральному директору АТ «ПТІ «Київоргбуд» врахувати у своїй подальшій роботі висновки аудиторського звіту суб’єкта аудиторської діяльності за 2022 рік</w:t>
            </w:r>
            <w:r w:rsidR="00915780"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915780" w:rsidRPr="00952A4F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952A4F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952A4F" w:rsidRDefault="00627E70" w:rsidP="00627E70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952A4F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952A4F" w:rsidRDefault="00627E70" w:rsidP="00627E70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952A4F" w:rsidRDefault="00627E70" w:rsidP="00627E70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627E70" w:rsidRPr="00952A4F" w:rsidRDefault="00627E70" w:rsidP="00627E70">
            <w:pPr>
              <w:jc w:val="both"/>
              <w:rPr>
                <w:b/>
                <w:i/>
                <w:lang w:val="uk-UA"/>
              </w:rPr>
            </w:pPr>
          </w:p>
          <w:p w:rsidR="00627E70" w:rsidRPr="00952A4F" w:rsidRDefault="00627E70" w:rsidP="00627E7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915780" w:rsidRPr="00952A4F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209F4" w:rsidRPr="00952A4F" w:rsidRDefault="00F209F4" w:rsidP="00627E7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160F0F" w:rsidRPr="00952A4F" w:rsidTr="0036077D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0F" w:rsidRPr="00952A4F" w:rsidRDefault="00160F0F" w:rsidP="00160F0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0F" w:rsidRPr="00952A4F" w:rsidRDefault="00160F0F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4. </w:t>
            </w:r>
            <w:r w:rsidR="00FD71A5"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висновків аудиторського звіту суб’єкта аудиторської діяльності за 2023 рік та затвердження заходів за результатами розгляду такого звіту</w:t>
            </w: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160F0F" w:rsidRPr="00952A4F" w:rsidRDefault="00160F0F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160F0F" w:rsidRPr="00952A4F" w:rsidTr="0036077D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0F" w:rsidRPr="00952A4F" w:rsidRDefault="00160F0F" w:rsidP="00160F0F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4.1. Прийняти до відома висновки аудиторського звіту суб’єкта аудиторської діяльності за 2023 рік.</w:t>
            </w:r>
          </w:p>
          <w:p w:rsidR="00160F0F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4.2. Доручити виконавчому органу АТ «ПТІ «Київоргбуд» врахувати у своїй подальшій роботі висновки аудиторського звіту суб’єкта аудиторської діяльності за 2023 рік</w:t>
            </w:r>
            <w:r w:rsidR="00160F0F"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.</w:t>
            </w:r>
          </w:p>
        </w:tc>
      </w:tr>
      <w:tr w:rsidR="00160F0F" w:rsidRPr="00952A4F" w:rsidTr="0036077D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F0F" w:rsidRPr="00952A4F" w:rsidRDefault="00160F0F" w:rsidP="0036077D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F0F" w:rsidRPr="00952A4F" w:rsidRDefault="00160F0F" w:rsidP="0036077D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160F0F" w:rsidRPr="00952A4F" w:rsidTr="0036077D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160F0F" w:rsidRPr="00952A4F" w:rsidRDefault="00160F0F" w:rsidP="0036077D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160F0F" w:rsidRPr="00952A4F" w:rsidRDefault="00160F0F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160F0F" w:rsidRPr="00952A4F" w:rsidRDefault="00160F0F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160F0F" w:rsidRPr="00952A4F" w:rsidRDefault="00160F0F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160F0F" w:rsidRPr="00952A4F" w:rsidRDefault="00160F0F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160F0F" w:rsidRPr="00952A4F" w:rsidRDefault="00160F0F" w:rsidP="0036077D">
            <w:pPr>
              <w:jc w:val="both"/>
              <w:rPr>
                <w:b/>
                <w:i/>
                <w:lang w:val="uk-UA"/>
              </w:rPr>
            </w:pPr>
          </w:p>
          <w:p w:rsidR="00160F0F" w:rsidRPr="00952A4F" w:rsidRDefault="00160F0F" w:rsidP="0036077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160F0F" w:rsidRPr="00952A4F" w:rsidRDefault="00160F0F" w:rsidP="0036077D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60F0F" w:rsidRPr="00952A4F" w:rsidRDefault="00160F0F" w:rsidP="00627E7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FD71A5" w:rsidRPr="00952A4F" w:rsidTr="0036077D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5. Затвердження річної фінансової звітності (річного звіту) АТ «ПТІ «Київоргбуд» за 2022 рік.</w:t>
            </w:r>
          </w:p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FD71A5" w:rsidRPr="00952A4F" w:rsidTr="0036077D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36077D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5.1. Затвердити річну фінансову звітність (річний звіт та баланс) АТ «ПТІ «Київоргбуд» за 2022 рік.</w:t>
            </w:r>
          </w:p>
        </w:tc>
      </w:tr>
      <w:tr w:rsidR="00FD71A5" w:rsidRPr="00952A4F" w:rsidTr="0036077D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D71A5" w:rsidRPr="00952A4F" w:rsidTr="0036077D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D71A5" w:rsidRPr="00952A4F" w:rsidRDefault="00FD71A5" w:rsidP="0036077D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FD71A5" w:rsidRPr="00952A4F" w:rsidRDefault="00FD71A5" w:rsidP="0036077D">
            <w:pPr>
              <w:jc w:val="both"/>
              <w:rPr>
                <w:b/>
                <w:i/>
                <w:lang w:val="uk-UA"/>
              </w:rPr>
            </w:pPr>
          </w:p>
          <w:p w:rsidR="00FD71A5" w:rsidRPr="00952A4F" w:rsidRDefault="00FD71A5" w:rsidP="0036077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FD71A5" w:rsidRPr="00952A4F" w:rsidRDefault="00FD71A5" w:rsidP="0036077D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D71A5" w:rsidRPr="00952A4F" w:rsidRDefault="00FD71A5" w:rsidP="00627E7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FD71A5" w:rsidRPr="00952A4F" w:rsidTr="0036077D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6. Затвердження річної фінансової звітності (річного звіту) АТ «ПТІ «Київоргбуд» за 2023 рік.</w:t>
            </w:r>
          </w:p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FD71A5" w:rsidRPr="00952A4F" w:rsidTr="0036077D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36077D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6.1. Затвердити річну фінансову звітність (річний звіт та баланс) АТ «ПТІ «Київоргбуд» за 2023 рік.</w:t>
            </w:r>
          </w:p>
        </w:tc>
      </w:tr>
      <w:tr w:rsidR="00FD71A5" w:rsidRPr="00952A4F" w:rsidTr="0036077D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D71A5" w:rsidRPr="00952A4F" w:rsidTr="0036077D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D71A5" w:rsidRPr="00952A4F" w:rsidRDefault="00FD71A5" w:rsidP="0036077D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FD71A5" w:rsidRPr="00952A4F" w:rsidRDefault="00FD71A5" w:rsidP="0036077D">
            <w:pPr>
              <w:jc w:val="both"/>
              <w:rPr>
                <w:b/>
                <w:i/>
                <w:lang w:val="uk-UA"/>
              </w:rPr>
            </w:pPr>
          </w:p>
          <w:p w:rsidR="00FD71A5" w:rsidRPr="00952A4F" w:rsidRDefault="00FD71A5" w:rsidP="0036077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FD71A5" w:rsidRPr="00952A4F" w:rsidRDefault="00FD71A5" w:rsidP="0036077D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D71A5" w:rsidRPr="00952A4F" w:rsidRDefault="00FD71A5" w:rsidP="00627E70">
      <w:pPr>
        <w:rPr>
          <w:rFonts w:ascii="Arial" w:hAnsi="Arial" w:cs="Arial"/>
          <w:sz w:val="22"/>
          <w:szCs w:val="22"/>
          <w:lang w:val="uk-UA"/>
        </w:rPr>
      </w:pPr>
    </w:p>
    <w:p w:rsidR="00FD71A5" w:rsidRPr="00952A4F" w:rsidRDefault="00FD71A5" w:rsidP="00FD71A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FD71A5" w:rsidRPr="00952A4F" w:rsidTr="0036077D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7. Затвердження результатів фінансово-господарської діяльності АТ «ПТІ «Київоргбуд» за 2022 рік та розподіл прибутку АТ «ПТІ «Київоргбуд» за 2022 рік (затвердження порядку покриття збитків АТ «ПТІ «Київоргбуд» за 2022 рік).</w:t>
            </w:r>
          </w:p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FD71A5" w:rsidRPr="00952A4F" w:rsidTr="0036077D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7: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7.1. Затвердити чистий прибуток у розмірі 3 280 056,32 грн. (три мільйони двісті вісімдесят тисяч п’ятдесят шість гривень 32 копійки), отриманий АТ «ПТІ «Київоргбуд» у 2022 році.</w:t>
            </w:r>
          </w:p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7.2. Чистий прибуток у розмірі 3 280 056,32 грн. (три мільйони двісті вісімдесят тисяч п’ятдесят шість гривень 32 копійки), отриманий АТ «ПТІ «Київоргбуд» у 2022 році, залишити нерозподіленим.</w:t>
            </w:r>
          </w:p>
        </w:tc>
      </w:tr>
      <w:tr w:rsidR="00FD71A5" w:rsidRPr="00952A4F" w:rsidTr="0036077D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D71A5" w:rsidRPr="00952A4F" w:rsidTr="0036077D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D71A5" w:rsidRPr="00952A4F" w:rsidRDefault="00FD71A5" w:rsidP="0036077D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FD71A5" w:rsidRPr="00952A4F" w:rsidRDefault="00FD71A5" w:rsidP="0036077D">
            <w:pPr>
              <w:jc w:val="both"/>
              <w:rPr>
                <w:b/>
                <w:i/>
                <w:lang w:val="uk-UA"/>
              </w:rPr>
            </w:pPr>
          </w:p>
          <w:p w:rsidR="00FD71A5" w:rsidRPr="00952A4F" w:rsidRDefault="00FD71A5" w:rsidP="0036077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FD71A5" w:rsidRPr="00952A4F" w:rsidRDefault="00FD71A5" w:rsidP="0036077D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D71A5" w:rsidRPr="00952A4F" w:rsidRDefault="00FD71A5" w:rsidP="00627E7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/>
      </w:tblPr>
      <w:tblGrid>
        <w:gridCol w:w="3119"/>
        <w:gridCol w:w="6863"/>
      </w:tblGrid>
      <w:tr w:rsidR="00FD71A5" w:rsidRPr="00952A4F" w:rsidTr="0036077D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8,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8. Затвердження результатів фінансово-господарської діяльності АТ «ПТІ «Київоргбуд» за 2023 рік та розподіл прибутку АТ «ПТІ «Київоргбуд» за 2023 рік (затвердження порядку покриття збитків АТ «ПТІ «Київоргбуд» за 2023 рік).</w:t>
            </w:r>
          </w:p>
          <w:p w:rsidR="00FD71A5" w:rsidRPr="00952A4F" w:rsidRDefault="00FD71A5" w:rsidP="0036077D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FD71A5" w:rsidRPr="00952A4F" w:rsidTr="0036077D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FD71A5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8: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8.1. Затвердити чистий прибуток у розмірі 936 904,50 грн. (дев’ятсот тридцять шість тисяч дев’ятсот чотири гривні 50 копійок), отриманий АТ «ПТІ «Київоргбуд» у 2023 році.</w:t>
            </w:r>
          </w:p>
          <w:p w:rsidR="00FD71A5" w:rsidRPr="00952A4F" w:rsidRDefault="00FD71A5" w:rsidP="00FD71A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Cs/>
                <w:sz w:val="22"/>
                <w:szCs w:val="22"/>
                <w:lang w:val="uk-UA"/>
              </w:rPr>
              <w:t>8.2. Чистий прибуток у розмірі 936 904,50 грн. (дев’ятсот тридцять шість тисяч дев’ятсот чотири гривні 50 копійок), отриманий АТ «ПТІ «Київоргбуд» у 2023 році, залишити нерозподіленим.</w:t>
            </w:r>
          </w:p>
        </w:tc>
      </w:tr>
      <w:tr w:rsidR="00FD71A5" w:rsidRPr="00952A4F" w:rsidTr="0036077D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952A4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1A5" w:rsidRPr="00952A4F" w:rsidRDefault="00FD71A5" w:rsidP="0036077D">
            <w:pPr>
              <w:rPr>
                <w:b/>
                <w:lang w:val="uk-UA"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FD71A5" w:rsidRPr="00952A4F" w:rsidTr="0036077D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FD71A5" w:rsidRPr="00952A4F" w:rsidRDefault="00FD71A5" w:rsidP="0036077D">
                  <w:pPr>
                    <w:jc w:val="both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FD71A5" w:rsidRPr="00952A4F" w:rsidRDefault="00FD71A5" w:rsidP="0036077D">
                  <w:pPr>
                    <w:jc w:val="center"/>
                    <w:rPr>
                      <w:rFonts w:eastAsia="Calibri"/>
                      <w:b/>
                      <w:i/>
                      <w:lang w:val="uk-UA"/>
                    </w:rPr>
                  </w:pPr>
                  <w:r w:rsidRPr="00952A4F">
                    <w:rPr>
                      <w:rFonts w:eastAsia="Calibri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FD71A5" w:rsidRPr="00952A4F" w:rsidRDefault="00FD71A5" w:rsidP="0036077D">
            <w:pPr>
              <w:jc w:val="both"/>
              <w:rPr>
                <w:b/>
                <w:i/>
                <w:lang w:val="uk-UA"/>
              </w:rPr>
            </w:pPr>
          </w:p>
          <w:p w:rsidR="00FD71A5" w:rsidRPr="00952A4F" w:rsidRDefault="00FD71A5" w:rsidP="0036077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52A4F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Примітка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: необхідно позначити один варіант голосування щодо проекту рішення, зробивши відмітку у відповідній клітинці, наприклад ×, або </w:t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sym w:font="Wingdings" w:char="F0FC"/>
            </w:r>
            <w:r w:rsidRPr="00952A4F">
              <w:rPr>
                <w:rFonts w:ascii="Arial" w:hAnsi="Arial" w:cs="Arial"/>
                <w:i/>
                <w:sz w:val="18"/>
                <w:szCs w:val="18"/>
                <w:lang w:val="uk-UA"/>
              </w:rPr>
              <w:t>, чи іншім чином.</w:t>
            </w:r>
          </w:p>
          <w:p w:rsidR="00FD71A5" w:rsidRPr="00952A4F" w:rsidRDefault="00FD71A5" w:rsidP="0036077D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D71A5" w:rsidRPr="00952A4F" w:rsidRDefault="00FD71A5" w:rsidP="00627E70">
      <w:pPr>
        <w:rPr>
          <w:rFonts w:ascii="Arial" w:hAnsi="Arial" w:cs="Arial"/>
          <w:sz w:val="22"/>
          <w:szCs w:val="22"/>
          <w:lang w:val="uk-UA"/>
        </w:rPr>
      </w:pPr>
    </w:p>
    <w:sectPr w:rsidR="00FD71A5" w:rsidRPr="00952A4F" w:rsidSect="00190DD4">
      <w:footerReference w:type="default" r:id="rId8"/>
      <w:pgSz w:w="11906" w:h="16838" w:code="9"/>
      <w:pgMar w:top="425" w:right="567" w:bottom="1135" w:left="1418" w:header="70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E4" w:rsidRDefault="00B346E4">
      <w:r>
        <w:separator/>
      </w:r>
    </w:p>
  </w:endnote>
  <w:endnote w:type="continuationSeparator" w:id="0">
    <w:p w:rsidR="00B346E4" w:rsidRDefault="00B3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002"/>
      <w:gridCol w:w="1976"/>
      <w:gridCol w:w="1125"/>
      <w:gridCol w:w="284"/>
      <w:gridCol w:w="2225"/>
      <w:gridCol w:w="2299"/>
    </w:tblGrid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="00016280"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 w:rsidR="00016280">
            <w:rPr>
              <w:rFonts w:eastAsia="Times New Roman"/>
              <w:sz w:val="20"/>
              <w:szCs w:val="22"/>
            </w:rPr>
            <w:fldChar w:fldCharType="separate"/>
          </w:r>
          <w:r w:rsidR="00952A4F">
            <w:rPr>
              <w:rFonts w:eastAsia="Times New Roman"/>
              <w:noProof/>
              <w:sz w:val="20"/>
              <w:szCs w:val="22"/>
            </w:rPr>
            <w:t>5</w:t>
          </w:r>
          <w:r w:rsidR="00016280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E4" w:rsidRDefault="00B346E4">
      <w:r>
        <w:separator/>
      </w:r>
    </w:p>
  </w:footnote>
  <w:footnote w:type="continuationSeparator" w:id="0">
    <w:p w:rsidR="00B346E4" w:rsidRDefault="00B34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12EB3"/>
    <w:rsid w:val="00016280"/>
    <w:rsid w:val="00047B3E"/>
    <w:rsid w:val="000960AF"/>
    <w:rsid w:val="000C1162"/>
    <w:rsid w:val="000C4D7F"/>
    <w:rsid w:val="000E098B"/>
    <w:rsid w:val="001258C2"/>
    <w:rsid w:val="00160F0F"/>
    <w:rsid w:val="00190DD4"/>
    <w:rsid w:val="00192692"/>
    <w:rsid w:val="00195656"/>
    <w:rsid w:val="001A19B7"/>
    <w:rsid w:val="001C4F13"/>
    <w:rsid w:val="00214AF1"/>
    <w:rsid w:val="00236022"/>
    <w:rsid w:val="002748D8"/>
    <w:rsid w:val="00283D89"/>
    <w:rsid w:val="0029578C"/>
    <w:rsid w:val="002C2E71"/>
    <w:rsid w:val="002C77CC"/>
    <w:rsid w:val="00340DFB"/>
    <w:rsid w:val="0039347E"/>
    <w:rsid w:val="003F3DAE"/>
    <w:rsid w:val="00415E8E"/>
    <w:rsid w:val="00461665"/>
    <w:rsid w:val="004741DC"/>
    <w:rsid w:val="004C5418"/>
    <w:rsid w:val="00510B1B"/>
    <w:rsid w:val="00546422"/>
    <w:rsid w:val="005646A9"/>
    <w:rsid w:val="00575C8D"/>
    <w:rsid w:val="00586142"/>
    <w:rsid w:val="00593B16"/>
    <w:rsid w:val="005A63D5"/>
    <w:rsid w:val="005B0255"/>
    <w:rsid w:val="005F3FD2"/>
    <w:rsid w:val="00627E70"/>
    <w:rsid w:val="00654056"/>
    <w:rsid w:val="006B1B9C"/>
    <w:rsid w:val="00716747"/>
    <w:rsid w:val="007E041A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52A4F"/>
    <w:rsid w:val="009B2050"/>
    <w:rsid w:val="009E1B01"/>
    <w:rsid w:val="009F7C2F"/>
    <w:rsid w:val="00A13416"/>
    <w:rsid w:val="00A669EA"/>
    <w:rsid w:val="00A909D5"/>
    <w:rsid w:val="00AA6C4B"/>
    <w:rsid w:val="00AC74A9"/>
    <w:rsid w:val="00B12EB3"/>
    <w:rsid w:val="00B31F0D"/>
    <w:rsid w:val="00B346E4"/>
    <w:rsid w:val="00B46399"/>
    <w:rsid w:val="00B62FD0"/>
    <w:rsid w:val="00BB16F5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7290C"/>
    <w:rsid w:val="00CA34FF"/>
    <w:rsid w:val="00CB2D28"/>
    <w:rsid w:val="00CB591D"/>
    <w:rsid w:val="00CC1424"/>
    <w:rsid w:val="00CC5D91"/>
    <w:rsid w:val="00CF31D4"/>
    <w:rsid w:val="00D509E8"/>
    <w:rsid w:val="00D70261"/>
    <w:rsid w:val="00D76D8E"/>
    <w:rsid w:val="00D92F41"/>
    <w:rsid w:val="00DA1D82"/>
    <w:rsid w:val="00DE0504"/>
    <w:rsid w:val="00E06A32"/>
    <w:rsid w:val="00E10E58"/>
    <w:rsid w:val="00E454DA"/>
    <w:rsid w:val="00EB09BF"/>
    <w:rsid w:val="00EB323A"/>
    <w:rsid w:val="00EB6D53"/>
    <w:rsid w:val="00EE6111"/>
    <w:rsid w:val="00F0652C"/>
    <w:rsid w:val="00F102AE"/>
    <w:rsid w:val="00F209F4"/>
    <w:rsid w:val="00F22E2B"/>
    <w:rsid w:val="00F235FE"/>
    <w:rsid w:val="00F24CAC"/>
    <w:rsid w:val="00F3634A"/>
    <w:rsid w:val="00F36AEA"/>
    <w:rsid w:val="00F441A9"/>
    <w:rsid w:val="00F46F03"/>
    <w:rsid w:val="00F7559D"/>
    <w:rsid w:val="00FA2195"/>
    <w:rsid w:val="00FA2BAF"/>
    <w:rsid w:val="00FB3595"/>
    <w:rsid w:val="00FC26BB"/>
    <w:rsid w:val="00FD71A5"/>
    <w:rsid w:val="00F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80"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rsid w:val="00016280"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6280"/>
    <w:rPr>
      <w:rFonts w:hint="default"/>
    </w:rPr>
  </w:style>
  <w:style w:type="character" w:customStyle="1" w:styleId="WW8Num1z1">
    <w:name w:val="WW8Num1z1"/>
    <w:rsid w:val="00016280"/>
  </w:style>
  <w:style w:type="character" w:customStyle="1" w:styleId="WW8Num1z2">
    <w:name w:val="WW8Num1z2"/>
    <w:rsid w:val="00016280"/>
  </w:style>
  <w:style w:type="character" w:customStyle="1" w:styleId="WW8Num1z3">
    <w:name w:val="WW8Num1z3"/>
    <w:rsid w:val="00016280"/>
  </w:style>
  <w:style w:type="character" w:customStyle="1" w:styleId="WW8Num1z4">
    <w:name w:val="WW8Num1z4"/>
    <w:rsid w:val="00016280"/>
  </w:style>
  <w:style w:type="character" w:customStyle="1" w:styleId="WW8Num1z5">
    <w:name w:val="WW8Num1z5"/>
    <w:rsid w:val="00016280"/>
  </w:style>
  <w:style w:type="character" w:customStyle="1" w:styleId="WW8Num1z6">
    <w:name w:val="WW8Num1z6"/>
    <w:rsid w:val="00016280"/>
  </w:style>
  <w:style w:type="character" w:customStyle="1" w:styleId="WW8Num1z7">
    <w:name w:val="WW8Num1z7"/>
    <w:rsid w:val="00016280"/>
  </w:style>
  <w:style w:type="character" w:customStyle="1" w:styleId="WW8Num1z8">
    <w:name w:val="WW8Num1z8"/>
    <w:rsid w:val="00016280"/>
  </w:style>
  <w:style w:type="character" w:customStyle="1" w:styleId="WW8Num2z0">
    <w:name w:val="WW8Num2z0"/>
    <w:rsid w:val="00016280"/>
    <w:rPr>
      <w:rFonts w:hint="default"/>
    </w:rPr>
  </w:style>
  <w:style w:type="character" w:customStyle="1" w:styleId="WW8Num2z1">
    <w:name w:val="WW8Num2z1"/>
    <w:rsid w:val="00016280"/>
  </w:style>
  <w:style w:type="character" w:customStyle="1" w:styleId="WW8Num2z2">
    <w:name w:val="WW8Num2z2"/>
    <w:rsid w:val="00016280"/>
  </w:style>
  <w:style w:type="character" w:customStyle="1" w:styleId="WW8Num2z3">
    <w:name w:val="WW8Num2z3"/>
    <w:rsid w:val="00016280"/>
  </w:style>
  <w:style w:type="character" w:customStyle="1" w:styleId="WW8Num2z4">
    <w:name w:val="WW8Num2z4"/>
    <w:rsid w:val="00016280"/>
  </w:style>
  <w:style w:type="character" w:customStyle="1" w:styleId="WW8Num2z5">
    <w:name w:val="WW8Num2z5"/>
    <w:rsid w:val="00016280"/>
  </w:style>
  <w:style w:type="character" w:customStyle="1" w:styleId="WW8Num2z6">
    <w:name w:val="WW8Num2z6"/>
    <w:rsid w:val="00016280"/>
  </w:style>
  <w:style w:type="character" w:customStyle="1" w:styleId="WW8Num2z7">
    <w:name w:val="WW8Num2z7"/>
    <w:rsid w:val="00016280"/>
  </w:style>
  <w:style w:type="character" w:customStyle="1" w:styleId="WW8Num2z8">
    <w:name w:val="WW8Num2z8"/>
    <w:rsid w:val="00016280"/>
  </w:style>
  <w:style w:type="character" w:customStyle="1" w:styleId="WW8Num3z0">
    <w:name w:val="WW8Num3z0"/>
    <w:rsid w:val="00016280"/>
    <w:rPr>
      <w:rFonts w:cs="Times New Roman"/>
      <w:strike w:val="0"/>
      <w:dstrike w:val="0"/>
    </w:rPr>
  </w:style>
  <w:style w:type="character" w:customStyle="1" w:styleId="WW8Num3z1">
    <w:name w:val="WW8Num3z1"/>
    <w:rsid w:val="00016280"/>
    <w:rPr>
      <w:rFonts w:cs="Times New Roman"/>
    </w:rPr>
  </w:style>
  <w:style w:type="character" w:customStyle="1" w:styleId="WW8Num4z0">
    <w:name w:val="WW8Num4z0"/>
    <w:rsid w:val="00016280"/>
    <w:rPr>
      <w:rFonts w:cs="Times New Roman" w:hint="default"/>
      <w:color w:val="auto"/>
    </w:rPr>
  </w:style>
  <w:style w:type="character" w:customStyle="1" w:styleId="WW8Num5z0">
    <w:name w:val="WW8Num5z0"/>
    <w:rsid w:val="00016280"/>
    <w:rPr>
      <w:rFonts w:cs="Times New Roman" w:hint="default"/>
    </w:rPr>
  </w:style>
  <w:style w:type="character" w:customStyle="1" w:styleId="WW8Num6z0">
    <w:name w:val="WW8Num6z0"/>
    <w:rsid w:val="00016280"/>
    <w:rPr>
      <w:rFonts w:cs="Times New Roman" w:hint="default"/>
    </w:rPr>
  </w:style>
  <w:style w:type="character" w:customStyle="1" w:styleId="WW8Num6z1">
    <w:name w:val="WW8Num6z1"/>
    <w:rsid w:val="0001628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16280"/>
    <w:rPr>
      <w:rFonts w:cs="Times New Roman" w:hint="default"/>
    </w:rPr>
  </w:style>
  <w:style w:type="character" w:customStyle="1" w:styleId="WW8Num8z0">
    <w:name w:val="WW8Num8z0"/>
    <w:rsid w:val="00016280"/>
    <w:rPr>
      <w:rFonts w:hint="default"/>
    </w:rPr>
  </w:style>
  <w:style w:type="character" w:customStyle="1" w:styleId="WW8Num8z1">
    <w:name w:val="WW8Num8z1"/>
    <w:rsid w:val="00016280"/>
  </w:style>
  <w:style w:type="character" w:customStyle="1" w:styleId="WW8Num8z2">
    <w:name w:val="WW8Num8z2"/>
    <w:rsid w:val="00016280"/>
  </w:style>
  <w:style w:type="character" w:customStyle="1" w:styleId="WW8Num8z3">
    <w:name w:val="WW8Num8z3"/>
    <w:rsid w:val="00016280"/>
  </w:style>
  <w:style w:type="character" w:customStyle="1" w:styleId="WW8Num8z4">
    <w:name w:val="WW8Num8z4"/>
    <w:rsid w:val="00016280"/>
  </w:style>
  <w:style w:type="character" w:customStyle="1" w:styleId="WW8Num8z5">
    <w:name w:val="WW8Num8z5"/>
    <w:rsid w:val="00016280"/>
  </w:style>
  <w:style w:type="character" w:customStyle="1" w:styleId="WW8Num8z6">
    <w:name w:val="WW8Num8z6"/>
    <w:rsid w:val="00016280"/>
  </w:style>
  <w:style w:type="character" w:customStyle="1" w:styleId="WW8Num8z7">
    <w:name w:val="WW8Num8z7"/>
    <w:rsid w:val="00016280"/>
  </w:style>
  <w:style w:type="character" w:customStyle="1" w:styleId="WW8Num8z8">
    <w:name w:val="WW8Num8z8"/>
    <w:rsid w:val="00016280"/>
  </w:style>
  <w:style w:type="character" w:customStyle="1" w:styleId="WW8Num9z0">
    <w:name w:val="WW8Num9z0"/>
    <w:rsid w:val="00016280"/>
    <w:rPr>
      <w:rFonts w:cs="Times New Roman"/>
    </w:rPr>
  </w:style>
  <w:style w:type="character" w:customStyle="1" w:styleId="WW8Num10z0">
    <w:name w:val="WW8Num10z0"/>
    <w:rsid w:val="00016280"/>
    <w:rPr>
      <w:rFonts w:ascii="Wingdings 2" w:hAnsi="Wingdings 2" w:cs="Wingdings 2" w:hint="default"/>
    </w:rPr>
  </w:style>
  <w:style w:type="character" w:customStyle="1" w:styleId="WW8Num10z1">
    <w:name w:val="WW8Num10z1"/>
    <w:rsid w:val="00016280"/>
    <w:rPr>
      <w:rFonts w:ascii="Courier New" w:hAnsi="Courier New" w:cs="Courier New" w:hint="default"/>
    </w:rPr>
  </w:style>
  <w:style w:type="character" w:customStyle="1" w:styleId="WW8Num10z2">
    <w:name w:val="WW8Num10z2"/>
    <w:rsid w:val="00016280"/>
    <w:rPr>
      <w:rFonts w:ascii="Wingdings" w:hAnsi="Wingdings" w:cs="Wingdings" w:hint="default"/>
    </w:rPr>
  </w:style>
  <w:style w:type="character" w:customStyle="1" w:styleId="WW8Num10z3">
    <w:name w:val="WW8Num10z3"/>
    <w:rsid w:val="00016280"/>
    <w:rPr>
      <w:rFonts w:ascii="Symbol" w:hAnsi="Symbol" w:cs="Symbol" w:hint="default"/>
    </w:rPr>
  </w:style>
  <w:style w:type="character" w:customStyle="1" w:styleId="WW8Num11z0">
    <w:name w:val="WW8Num11z0"/>
    <w:rsid w:val="00016280"/>
    <w:rPr>
      <w:rFonts w:hint="default"/>
    </w:rPr>
  </w:style>
  <w:style w:type="character" w:customStyle="1" w:styleId="WW8Num11z1">
    <w:name w:val="WW8Num11z1"/>
    <w:rsid w:val="00016280"/>
  </w:style>
  <w:style w:type="character" w:customStyle="1" w:styleId="WW8Num11z2">
    <w:name w:val="WW8Num11z2"/>
    <w:rsid w:val="00016280"/>
  </w:style>
  <w:style w:type="character" w:customStyle="1" w:styleId="WW8Num11z3">
    <w:name w:val="WW8Num11z3"/>
    <w:rsid w:val="00016280"/>
  </w:style>
  <w:style w:type="character" w:customStyle="1" w:styleId="WW8Num11z4">
    <w:name w:val="WW8Num11z4"/>
    <w:rsid w:val="00016280"/>
  </w:style>
  <w:style w:type="character" w:customStyle="1" w:styleId="WW8Num11z5">
    <w:name w:val="WW8Num11z5"/>
    <w:rsid w:val="00016280"/>
  </w:style>
  <w:style w:type="character" w:customStyle="1" w:styleId="WW8Num11z6">
    <w:name w:val="WW8Num11z6"/>
    <w:rsid w:val="00016280"/>
  </w:style>
  <w:style w:type="character" w:customStyle="1" w:styleId="WW8Num11z7">
    <w:name w:val="WW8Num11z7"/>
    <w:rsid w:val="00016280"/>
  </w:style>
  <w:style w:type="character" w:customStyle="1" w:styleId="WW8Num11z8">
    <w:name w:val="WW8Num11z8"/>
    <w:rsid w:val="00016280"/>
  </w:style>
  <w:style w:type="character" w:customStyle="1" w:styleId="WW8Num12z0">
    <w:name w:val="WW8Num12z0"/>
    <w:rsid w:val="00016280"/>
    <w:rPr>
      <w:rFonts w:ascii="Wingdings 2" w:hAnsi="Wingdings 2" w:cs="Wingdings 2" w:hint="default"/>
    </w:rPr>
  </w:style>
  <w:style w:type="character" w:customStyle="1" w:styleId="WW8Num12z1">
    <w:name w:val="WW8Num12z1"/>
    <w:rsid w:val="00016280"/>
    <w:rPr>
      <w:rFonts w:ascii="Courier New" w:hAnsi="Courier New" w:cs="Courier New" w:hint="default"/>
    </w:rPr>
  </w:style>
  <w:style w:type="character" w:customStyle="1" w:styleId="WW8Num12z2">
    <w:name w:val="WW8Num12z2"/>
    <w:rsid w:val="00016280"/>
    <w:rPr>
      <w:rFonts w:ascii="Wingdings" w:hAnsi="Wingdings" w:cs="Wingdings" w:hint="default"/>
    </w:rPr>
  </w:style>
  <w:style w:type="character" w:customStyle="1" w:styleId="WW8Num12z3">
    <w:name w:val="WW8Num12z3"/>
    <w:rsid w:val="00016280"/>
    <w:rPr>
      <w:rFonts w:ascii="Symbol" w:hAnsi="Symbol" w:cs="Symbol" w:hint="default"/>
    </w:rPr>
  </w:style>
  <w:style w:type="character" w:customStyle="1" w:styleId="WW8Num13z0">
    <w:name w:val="WW8Num13z0"/>
    <w:rsid w:val="00016280"/>
    <w:rPr>
      <w:rFonts w:cs="Times New Roman"/>
    </w:rPr>
  </w:style>
  <w:style w:type="character" w:customStyle="1" w:styleId="WW8Num14z0">
    <w:name w:val="WW8Num14z0"/>
    <w:rsid w:val="00016280"/>
    <w:rPr>
      <w:rFonts w:hint="default"/>
    </w:rPr>
  </w:style>
  <w:style w:type="character" w:customStyle="1" w:styleId="WW8Num14z1">
    <w:name w:val="WW8Num14z1"/>
    <w:rsid w:val="00016280"/>
  </w:style>
  <w:style w:type="character" w:customStyle="1" w:styleId="WW8Num14z2">
    <w:name w:val="WW8Num14z2"/>
    <w:rsid w:val="00016280"/>
  </w:style>
  <w:style w:type="character" w:customStyle="1" w:styleId="WW8Num14z3">
    <w:name w:val="WW8Num14z3"/>
    <w:rsid w:val="00016280"/>
  </w:style>
  <w:style w:type="character" w:customStyle="1" w:styleId="WW8Num14z4">
    <w:name w:val="WW8Num14z4"/>
    <w:rsid w:val="00016280"/>
  </w:style>
  <w:style w:type="character" w:customStyle="1" w:styleId="WW8Num14z5">
    <w:name w:val="WW8Num14z5"/>
    <w:rsid w:val="00016280"/>
  </w:style>
  <w:style w:type="character" w:customStyle="1" w:styleId="WW8Num14z6">
    <w:name w:val="WW8Num14z6"/>
    <w:rsid w:val="00016280"/>
  </w:style>
  <w:style w:type="character" w:customStyle="1" w:styleId="WW8Num14z7">
    <w:name w:val="WW8Num14z7"/>
    <w:rsid w:val="00016280"/>
  </w:style>
  <w:style w:type="character" w:customStyle="1" w:styleId="WW8Num14z8">
    <w:name w:val="WW8Num14z8"/>
    <w:rsid w:val="00016280"/>
  </w:style>
  <w:style w:type="character" w:customStyle="1" w:styleId="WW8Num15z0">
    <w:name w:val="WW8Num15z0"/>
    <w:rsid w:val="00016280"/>
    <w:rPr>
      <w:rFonts w:hint="default"/>
    </w:rPr>
  </w:style>
  <w:style w:type="character" w:customStyle="1" w:styleId="WW8Num15z1">
    <w:name w:val="WW8Num15z1"/>
    <w:rsid w:val="00016280"/>
  </w:style>
  <w:style w:type="character" w:customStyle="1" w:styleId="WW8Num15z2">
    <w:name w:val="WW8Num15z2"/>
    <w:rsid w:val="00016280"/>
  </w:style>
  <w:style w:type="character" w:customStyle="1" w:styleId="WW8Num15z3">
    <w:name w:val="WW8Num15z3"/>
    <w:rsid w:val="00016280"/>
  </w:style>
  <w:style w:type="character" w:customStyle="1" w:styleId="WW8Num15z4">
    <w:name w:val="WW8Num15z4"/>
    <w:rsid w:val="00016280"/>
  </w:style>
  <w:style w:type="character" w:customStyle="1" w:styleId="WW8Num15z5">
    <w:name w:val="WW8Num15z5"/>
    <w:rsid w:val="00016280"/>
  </w:style>
  <w:style w:type="character" w:customStyle="1" w:styleId="WW8Num15z6">
    <w:name w:val="WW8Num15z6"/>
    <w:rsid w:val="00016280"/>
  </w:style>
  <w:style w:type="character" w:customStyle="1" w:styleId="WW8Num15z7">
    <w:name w:val="WW8Num15z7"/>
    <w:rsid w:val="00016280"/>
  </w:style>
  <w:style w:type="character" w:customStyle="1" w:styleId="WW8Num15z8">
    <w:name w:val="WW8Num15z8"/>
    <w:rsid w:val="00016280"/>
  </w:style>
  <w:style w:type="character" w:customStyle="1" w:styleId="WW8Num16z0">
    <w:name w:val="WW8Num16z0"/>
    <w:rsid w:val="0001628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016280"/>
    <w:rPr>
      <w:rFonts w:ascii="Courier New" w:hAnsi="Courier New" w:cs="Courier New" w:hint="default"/>
    </w:rPr>
  </w:style>
  <w:style w:type="character" w:customStyle="1" w:styleId="WW8Num16z2">
    <w:name w:val="WW8Num16z2"/>
    <w:rsid w:val="00016280"/>
    <w:rPr>
      <w:rFonts w:ascii="Wingdings" w:hAnsi="Wingdings" w:cs="Wingdings" w:hint="default"/>
    </w:rPr>
  </w:style>
  <w:style w:type="character" w:customStyle="1" w:styleId="WW8Num16z3">
    <w:name w:val="WW8Num16z3"/>
    <w:rsid w:val="00016280"/>
    <w:rPr>
      <w:rFonts w:ascii="Symbol" w:hAnsi="Symbol" w:cs="Symbol" w:hint="default"/>
    </w:rPr>
  </w:style>
  <w:style w:type="character" w:customStyle="1" w:styleId="WW8Num17z0">
    <w:name w:val="WW8Num17z0"/>
    <w:rsid w:val="00016280"/>
    <w:rPr>
      <w:rFonts w:cs="Times New Roman"/>
    </w:rPr>
  </w:style>
  <w:style w:type="character" w:customStyle="1" w:styleId="WW8Num18z0">
    <w:name w:val="WW8Num18z0"/>
    <w:rsid w:val="0001628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016280"/>
    <w:rPr>
      <w:rFonts w:ascii="Courier New" w:hAnsi="Courier New" w:cs="Courier New" w:hint="default"/>
    </w:rPr>
  </w:style>
  <w:style w:type="character" w:customStyle="1" w:styleId="WW8Num18z2">
    <w:name w:val="WW8Num18z2"/>
    <w:rsid w:val="00016280"/>
    <w:rPr>
      <w:rFonts w:ascii="Wingdings" w:hAnsi="Wingdings" w:cs="Wingdings" w:hint="default"/>
    </w:rPr>
  </w:style>
  <w:style w:type="character" w:customStyle="1" w:styleId="WW8Num18z3">
    <w:name w:val="WW8Num18z3"/>
    <w:rsid w:val="00016280"/>
    <w:rPr>
      <w:rFonts w:ascii="Symbol" w:hAnsi="Symbol" w:cs="Symbol" w:hint="default"/>
    </w:rPr>
  </w:style>
  <w:style w:type="character" w:customStyle="1" w:styleId="WW8Num19z0">
    <w:name w:val="WW8Num19z0"/>
    <w:rsid w:val="00016280"/>
    <w:rPr>
      <w:rFonts w:cs="Times New Roman"/>
    </w:rPr>
  </w:style>
  <w:style w:type="character" w:customStyle="1" w:styleId="WW8Num20z0">
    <w:name w:val="WW8Num20z0"/>
    <w:rsid w:val="00016280"/>
    <w:rPr>
      <w:rFonts w:cs="Times New Roman" w:hint="default"/>
    </w:rPr>
  </w:style>
  <w:style w:type="character" w:customStyle="1" w:styleId="WW8Num21z0">
    <w:name w:val="WW8Num21z0"/>
    <w:rsid w:val="00016280"/>
    <w:rPr>
      <w:rFonts w:ascii="Symbol" w:hAnsi="Symbol" w:cs="Symbol" w:hint="default"/>
    </w:rPr>
  </w:style>
  <w:style w:type="character" w:customStyle="1" w:styleId="WW8Num21z1">
    <w:name w:val="WW8Num21z1"/>
    <w:rsid w:val="00016280"/>
    <w:rPr>
      <w:rFonts w:ascii="Courier New" w:hAnsi="Courier New" w:cs="Courier New" w:hint="default"/>
    </w:rPr>
  </w:style>
  <w:style w:type="character" w:customStyle="1" w:styleId="WW8Num21z2">
    <w:name w:val="WW8Num21z2"/>
    <w:rsid w:val="00016280"/>
    <w:rPr>
      <w:rFonts w:ascii="Wingdings" w:hAnsi="Wingdings" w:cs="Wingdings" w:hint="default"/>
    </w:rPr>
  </w:style>
  <w:style w:type="character" w:customStyle="1" w:styleId="WW8Num22z0">
    <w:name w:val="WW8Num22z0"/>
    <w:rsid w:val="00016280"/>
    <w:rPr>
      <w:rFonts w:cs="Times New Roman"/>
    </w:rPr>
  </w:style>
  <w:style w:type="character" w:customStyle="1" w:styleId="WW8Num23z0">
    <w:name w:val="WW8Num23z0"/>
    <w:rsid w:val="00016280"/>
    <w:rPr>
      <w:rFonts w:cs="Times New Roman"/>
    </w:rPr>
  </w:style>
  <w:style w:type="character" w:customStyle="1" w:styleId="WW8Num24z0">
    <w:name w:val="WW8Num24z0"/>
    <w:rsid w:val="00016280"/>
    <w:rPr>
      <w:rFonts w:hint="default"/>
    </w:rPr>
  </w:style>
  <w:style w:type="character" w:customStyle="1" w:styleId="WW8Num24z1">
    <w:name w:val="WW8Num24z1"/>
    <w:rsid w:val="00016280"/>
  </w:style>
  <w:style w:type="character" w:customStyle="1" w:styleId="WW8Num24z2">
    <w:name w:val="WW8Num24z2"/>
    <w:rsid w:val="00016280"/>
  </w:style>
  <w:style w:type="character" w:customStyle="1" w:styleId="WW8Num24z3">
    <w:name w:val="WW8Num24z3"/>
    <w:rsid w:val="00016280"/>
  </w:style>
  <w:style w:type="character" w:customStyle="1" w:styleId="WW8Num24z4">
    <w:name w:val="WW8Num24z4"/>
    <w:rsid w:val="00016280"/>
  </w:style>
  <w:style w:type="character" w:customStyle="1" w:styleId="WW8Num24z5">
    <w:name w:val="WW8Num24z5"/>
    <w:rsid w:val="00016280"/>
  </w:style>
  <w:style w:type="character" w:customStyle="1" w:styleId="WW8Num24z6">
    <w:name w:val="WW8Num24z6"/>
    <w:rsid w:val="00016280"/>
  </w:style>
  <w:style w:type="character" w:customStyle="1" w:styleId="WW8Num24z7">
    <w:name w:val="WW8Num24z7"/>
    <w:rsid w:val="00016280"/>
  </w:style>
  <w:style w:type="character" w:customStyle="1" w:styleId="WW8Num24z8">
    <w:name w:val="WW8Num24z8"/>
    <w:rsid w:val="00016280"/>
  </w:style>
  <w:style w:type="character" w:customStyle="1" w:styleId="WW8Num25z0">
    <w:name w:val="WW8Num25z0"/>
    <w:rsid w:val="00016280"/>
    <w:rPr>
      <w:rFonts w:cs="Times New Roman" w:hint="default"/>
    </w:rPr>
  </w:style>
  <w:style w:type="character" w:customStyle="1" w:styleId="WW8Num26z0">
    <w:name w:val="WW8Num26z0"/>
    <w:rsid w:val="00016280"/>
    <w:rPr>
      <w:rFonts w:hint="default"/>
    </w:rPr>
  </w:style>
  <w:style w:type="character" w:customStyle="1" w:styleId="WW8Num26z1">
    <w:name w:val="WW8Num26z1"/>
    <w:rsid w:val="00016280"/>
  </w:style>
  <w:style w:type="character" w:customStyle="1" w:styleId="WW8Num26z2">
    <w:name w:val="WW8Num26z2"/>
    <w:rsid w:val="00016280"/>
  </w:style>
  <w:style w:type="character" w:customStyle="1" w:styleId="WW8Num26z3">
    <w:name w:val="WW8Num26z3"/>
    <w:rsid w:val="00016280"/>
  </w:style>
  <w:style w:type="character" w:customStyle="1" w:styleId="WW8Num26z4">
    <w:name w:val="WW8Num26z4"/>
    <w:rsid w:val="00016280"/>
  </w:style>
  <w:style w:type="character" w:customStyle="1" w:styleId="WW8Num26z5">
    <w:name w:val="WW8Num26z5"/>
    <w:rsid w:val="00016280"/>
  </w:style>
  <w:style w:type="character" w:customStyle="1" w:styleId="WW8Num26z6">
    <w:name w:val="WW8Num26z6"/>
    <w:rsid w:val="00016280"/>
  </w:style>
  <w:style w:type="character" w:customStyle="1" w:styleId="WW8Num26z7">
    <w:name w:val="WW8Num26z7"/>
    <w:rsid w:val="00016280"/>
  </w:style>
  <w:style w:type="character" w:customStyle="1" w:styleId="WW8Num26z8">
    <w:name w:val="WW8Num26z8"/>
    <w:rsid w:val="00016280"/>
  </w:style>
  <w:style w:type="character" w:customStyle="1" w:styleId="WW8Num27z0">
    <w:name w:val="WW8Num27z0"/>
    <w:rsid w:val="00016280"/>
    <w:rPr>
      <w:rFonts w:cs="Times New Roman" w:hint="default"/>
    </w:rPr>
  </w:style>
  <w:style w:type="character" w:customStyle="1" w:styleId="WW8Num27z1">
    <w:name w:val="WW8Num27z1"/>
    <w:rsid w:val="00016280"/>
    <w:rPr>
      <w:rFonts w:cs="Times New Roman"/>
    </w:rPr>
  </w:style>
  <w:style w:type="character" w:customStyle="1" w:styleId="WW8Num28z0">
    <w:name w:val="WW8Num28z0"/>
    <w:rsid w:val="00016280"/>
    <w:rPr>
      <w:rFonts w:hint="default"/>
    </w:rPr>
  </w:style>
  <w:style w:type="character" w:customStyle="1" w:styleId="WW8Num28z1">
    <w:name w:val="WW8Num28z1"/>
    <w:rsid w:val="00016280"/>
  </w:style>
  <w:style w:type="character" w:customStyle="1" w:styleId="WW8Num28z2">
    <w:name w:val="WW8Num28z2"/>
    <w:rsid w:val="00016280"/>
  </w:style>
  <w:style w:type="character" w:customStyle="1" w:styleId="WW8Num28z3">
    <w:name w:val="WW8Num28z3"/>
    <w:rsid w:val="00016280"/>
  </w:style>
  <w:style w:type="character" w:customStyle="1" w:styleId="WW8Num28z4">
    <w:name w:val="WW8Num28z4"/>
    <w:rsid w:val="00016280"/>
  </w:style>
  <w:style w:type="character" w:customStyle="1" w:styleId="WW8Num28z5">
    <w:name w:val="WW8Num28z5"/>
    <w:rsid w:val="00016280"/>
  </w:style>
  <w:style w:type="character" w:customStyle="1" w:styleId="WW8Num28z6">
    <w:name w:val="WW8Num28z6"/>
    <w:rsid w:val="00016280"/>
  </w:style>
  <w:style w:type="character" w:customStyle="1" w:styleId="WW8Num28z7">
    <w:name w:val="WW8Num28z7"/>
    <w:rsid w:val="00016280"/>
  </w:style>
  <w:style w:type="character" w:customStyle="1" w:styleId="WW8Num28z8">
    <w:name w:val="WW8Num28z8"/>
    <w:rsid w:val="00016280"/>
  </w:style>
  <w:style w:type="character" w:customStyle="1" w:styleId="WW8Num29z0">
    <w:name w:val="WW8Num29z0"/>
    <w:rsid w:val="00016280"/>
    <w:rPr>
      <w:rFonts w:ascii="Wingdings 2" w:hAnsi="Wingdings 2" w:cs="Wingdings 2" w:hint="default"/>
    </w:rPr>
  </w:style>
  <w:style w:type="character" w:customStyle="1" w:styleId="WW8Num29z1">
    <w:name w:val="WW8Num29z1"/>
    <w:rsid w:val="00016280"/>
    <w:rPr>
      <w:rFonts w:ascii="Courier New" w:hAnsi="Courier New" w:cs="Courier New" w:hint="default"/>
    </w:rPr>
  </w:style>
  <w:style w:type="character" w:customStyle="1" w:styleId="WW8Num29z2">
    <w:name w:val="WW8Num29z2"/>
    <w:rsid w:val="00016280"/>
    <w:rPr>
      <w:rFonts w:ascii="Wingdings" w:hAnsi="Wingdings" w:cs="Wingdings" w:hint="default"/>
    </w:rPr>
  </w:style>
  <w:style w:type="character" w:customStyle="1" w:styleId="WW8Num29z3">
    <w:name w:val="WW8Num29z3"/>
    <w:rsid w:val="00016280"/>
    <w:rPr>
      <w:rFonts w:ascii="Symbol" w:hAnsi="Symbol" w:cs="Symbol" w:hint="default"/>
    </w:rPr>
  </w:style>
  <w:style w:type="character" w:customStyle="1" w:styleId="a3">
    <w:name w:val="Шрифт абзацу за замовчуванням"/>
    <w:rsid w:val="00016280"/>
  </w:style>
  <w:style w:type="character" w:customStyle="1" w:styleId="30">
    <w:name w:val="Заголовок 3 Знак"/>
    <w:rsid w:val="00016280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sid w:val="00016280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sid w:val="00016280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sid w:val="00016280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sid w:val="00016280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sid w:val="00016280"/>
    <w:rPr>
      <w:rFonts w:cs="Times New Roman"/>
      <w:sz w:val="16"/>
      <w:szCs w:val="16"/>
    </w:rPr>
  </w:style>
  <w:style w:type="character" w:customStyle="1" w:styleId="a7">
    <w:name w:val="Текст примітки Знак"/>
    <w:rsid w:val="00016280"/>
    <w:rPr>
      <w:rFonts w:cs="Times New Roman"/>
      <w:sz w:val="20"/>
      <w:szCs w:val="20"/>
    </w:rPr>
  </w:style>
  <w:style w:type="character" w:customStyle="1" w:styleId="a8">
    <w:name w:val="Тема примітки Знак"/>
    <w:rsid w:val="00016280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sid w:val="00016280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rsid w:val="000162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016280"/>
    <w:pPr>
      <w:spacing w:after="120"/>
    </w:pPr>
  </w:style>
  <w:style w:type="paragraph" w:styleId="ac">
    <w:name w:val="List"/>
    <w:basedOn w:val="ab"/>
    <w:rsid w:val="00016280"/>
    <w:rPr>
      <w:rFonts w:cs="Lucida Sans"/>
    </w:rPr>
  </w:style>
  <w:style w:type="paragraph" w:customStyle="1" w:styleId="10">
    <w:name w:val="Название1"/>
    <w:basedOn w:val="a"/>
    <w:rsid w:val="00016280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016280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rsid w:val="00016280"/>
    <w:pPr>
      <w:spacing w:after="120" w:line="480" w:lineRule="auto"/>
      <w:ind w:left="283"/>
    </w:pPr>
    <w:rPr>
      <w:rFonts w:eastAsia="Calibri"/>
      <w:lang/>
    </w:rPr>
  </w:style>
  <w:style w:type="paragraph" w:styleId="ad">
    <w:name w:val="Balloon Text"/>
    <w:basedOn w:val="a"/>
    <w:rsid w:val="00016280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280"/>
    <w:pPr>
      <w:ind w:left="720"/>
    </w:pPr>
    <w:rPr>
      <w:rFonts w:eastAsia="Calibri"/>
      <w:szCs w:val="20"/>
    </w:rPr>
  </w:style>
  <w:style w:type="paragraph" w:styleId="ae">
    <w:name w:val="header"/>
    <w:basedOn w:val="a"/>
    <w:rsid w:val="00016280"/>
    <w:rPr>
      <w:rFonts w:eastAsia="Calibri"/>
    </w:rPr>
  </w:style>
  <w:style w:type="paragraph" w:styleId="af">
    <w:name w:val="footer"/>
    <w:basedOn w:val="a"/>
    <w:rsid w:val="00016280"/>
    <w:rPr>
      <w:rFonts w:eastAsia="Calibri"/>
    </w:rPr>
  </w:style>
  <w:style w:type="paragraph" w:customStyle="1" w:styleId="13">
    <w:name w:val="Текст примітки1"/>
    <w:basedOn w:val="a"/>
    <w:rsid w:val="00016280"/>
    <w:pPr>
      <w:spacing w:after="160"/>
    </w:pPr>
    <w:rPr>
      <w:rFonts w:ascii="Calibri" w:eastAsia="Calibri" w:hAnsi="Calibri" w:cs="Calibri"/>
      <w:sz w:val="20"/>
      <w:szCs w:val="20"/>
      <w:lang/>
    </w:rPr>
  </w:style>
  <w:style w:type="paragraph" w:styleId="af0">
    <w:name w:val="annotation subject"/>
    <w:basedOn w:val="13"/>
    <w:next w:val="13"/>
    <w:rsid w:val="00016280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rsid w:val="00016280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rsid w:val="00016280"/>
    <w:pPr>
      <w:spacing w:before="280" w:after="280"/>
    </w:pPr>
  </w:style>
  <w:style w:type="paragraph" w:customStyle="1" w:styleId="nospacing">
    <w:name w:val="nospacing"/>
    <w:basedOn w:val="a"/>
    <w:rsid w:val="00016280"/>
    <w:pPr>
      <w:spacing w:before="280" w:after="280"/>
    </w:pPr>
  </w:style>
  <w:style w:type="paragraph" w:customStyle="1" w:styleId="msonormalcxspmiddle">
    <w:name w:val="msonormalcxspmiddle"/>
    <w:basedOn w:val="a"/>
    <w:rsid w:val="00016280"/>
    <w:pPr>
      <w:spacing w:before="280" w:after="280"/>
    </w:pPr>
  </w:style>
  <w:style w:type="paragraph" w:customStyle="1" w:styleId="14">
    <w:name w:val="Абзац списку1"/>
    <w:basedOn w:val="a"/>
    <w:rsid w:val="00016280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rsid w:val="00016280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016280"/>
    <w:pPr>
      <w:suppressLineNumbers/>
    </w:pPr>
  </w:style>
  <w:style w:type="paragraph" w:customStyle="1" w:styleId="af4">
    <w:name w:val="Заголовок таблицы"/>
    <w:basedOn w:val="af3"/>
    <w:rsid w:val="00016280"/>
    <w:pPr>
      <w:jc w:val="center"/>
    </w:pPr>
    <w:rPr>
      <w:b/>
      <w:bCs/>
    </w:rPr>
  </w:style>
  <w:style w:type="paragraph" w:customStyle="1" w:styleId="af5">
    <w:name w:val="Содержимое врезки"/>
    <w:basedOn w:val="ab"/>
    <w:rsid w:val="00016280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12A4-25E5-4DA9-87AC-AF3353F3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o.ostroushko</cp:lastModifiedBy>
  <cp:revision>2</cp:revision>
  <cp:lastPrinted>2022-04-26T06:38:00Z</cp:lastPrinted>
  <dcterms:created xsi:type="dcterms:W3CDTF">2024-04-16T13:01:00Z</dcterms:created>
  <dcterms:modified xsi:type="dcterms:W3CDTF">2024-04-16T13:01:00Z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